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承  诺  书</w:t>
      </w:r>
    </w:p>
    <w:p>
      <w:pPr>
        <w:spacing w:before="156" w:beforeLines="50" w:after="156" w:afterLines="5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审计处：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我部门根据审计处《审计通知书》（校审综字〔20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hint="eastAsia" w:ascii="仿宋_GB2312" w:eastAsia="仿宋_GB2312"/>
          <w:sz w:val="28"/>
          <w:szCs w:val="28"/>
        </w:rPr>
        <w:t>号）的要求，向审计组提供了相关资料，现郑重做出如下承诺：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（一）按照要求向审计组提供的财务会计资料（部门经费资料）和其他相关资料是真实、完整的。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（二）所提供的会计资料全面、真实地记录和反映了本单位的经济活动。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（三）所有资金均及时交财务部门统一核算，未设立“小金库”和账外账，没有自购收费票据或收费不开票据的现象。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（四）没有隐瞒重大违纪违规和损失浪费等问题。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（五）债权债务、经济纠纷等遗留问题已如实反映。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（六）对所提供的资料愿意承担法律责任。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（七）无其他未提供的账外财务会计资料和账外资产。</w:t>
      </w:r>
    </w:p>
    <w:p>
      <w:pPr>
        <w:spacing w:line="72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部门负责人（签名）：</w:t>
      </w:r>
    </w:p>
    <w:p>
      <w:pPr>
        <w:spacing w:line="72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承 诺 单 位（盖章）：</w:t>
      </w:r>
    </w:p>
    <w:p>
      <w:pPr>
        <w:spacing w:line="720" w:lineRule="auto"/>
        <w:ind w:firstLine="5762" w:firstLineChars="20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cyNDhiOTI1N2Y4ZmFkZDNiNTc3ZDkxMzdjMzgifQ=="/>
  </w:docVars>
  <w:rsids>
    <w:rsidRoot w:val="00B13160"/>
    <w:rsid w:val="00513BF6"/>
    <w:rsid w:val="00926C04"/>
    <w:rsid w:val="00A352B0"/>
    <w:rsid w:val="00A60C15"/>
    <w:rsid w:val="00B13160"/>
    <w:rsid w:val="62D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306</Characters>
  <Lines>2</Lines>
  <Paragraphs>1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2023-05-24T06:43:00Z</dcterms:created>
  <dc:creator>user</dc:creator>
  <cp:lastModifiedBy>林宽</cp:lastModifiedBy>
  <dcterms:modified xsi:type="dcterms:W3CDTF">2023-06-21T08:26:44Z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E5D9B5B01CC340E898A9EAE14AA0B29F_13</vt:lpwstr>
  </property>
</Properties>
</file>